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D3" w:rsidRDefault="00AB27D3" w:rsidP="00AB27D3">
      <w:pPr>
        <w:jc w:val="center"/>
        <w:rPr>
          <w:rFonts w:ascii="Arial" w:hAnsi="Arial" w:cs="Arial"/>
          <w:b/>
          <w:sz w:val="22"/>
          <w:szCs w:val="22"/>
        </w:rPr>
      </w:pPr>
      <w:proofErr w:type="spellStart"/>
      <w:r>
        <w:rPr>
          <w:rFonts w:ascii="Arial" w:hAnsi="Arial" w:cs="Arial"/>
          <w:b/>
          <w:sz w:val="22"/>
          <w:szCs w:val="22"/>
        </w:rPr>
        <w:t>Remortgage</w:t>
      </w:r>
      <w:proofErr w:type="spellEnd"/>
      <w:r>
        <w:rPr>
          <w:rFonts w:ascii="Arial" w:hAnsi="Arial" w:cs="Arial"/>
          <w:b/>
          <w:sz w:val="22"/>
          <w:szCs w:val="22"/>
        </w:rPr>
        <w:t xml:space="preserve"> of Freehold or Leasehold Property</w:t>
      </w:r>
    </w:p>
    <w:p w:rsidR="0057404B" w:rsidRDefault="0057404B" w:rsidP="00AB27D3">
      <w:pPr>
        <w:jc w:val="center"/>
        <w:rPr>
          <w:rFonts w:ascii="Arial" w:hAnsi="Arial" w:cs="Arial"/>
          <w:b/>
          <w:sz w:val="22"/>
          <w:szCs w:val="22"/>
        </w:rPr>
      </w:pPr>
    </w:p>
    <w:p w:rsidR="0057404B" w:rsidRPr="00B31495" w:rsidRDefault="0057404B" w:rsidP="00AB27D3">
      <w:pPr>
        <w:jc w:val="center"/>
        <w:rPr>
          <w:rFonts w:ascii="Arial" w:hAnsi="Arial" w:cs="Arial"/>
          <w:b/>
          <w:sz w:val="22"/>
          <w:szCs w:val="22"/>
        </w:rPr>
      </w:pPr>
    </w:p>
    <w:p w:rsidR="00AB27D3" w:rsidRDefault="0057404B" w:rsidP="00AB27D3">
      <w:pPr>
        <w:rPr>
          <w:rFonts w:ascii="Arial" w:hAnsi="Arial" w:cs="Arial"/>
          <w:b/>
          <w:sz w:val="22"/>
          <w:szCs w:val="22"/>
        </w:rPr>
      </w:pPr>
      <w:r w:rsidRPr="00B31495">
        <w:rPr>
          <w:rFonts w:ascii="Arial" w:hAnsi="Arial" w:cs="Arial"/>
          <w:b/>
          <w:sz w:val="22"/>
          <w:szCs w:val="22"/>
        </w:rPr>
        <w:t>Summary of work required:</w:t>
      </w:r>
    </w:p>
    <w:p w:rsidR="0057404B" w:rsidRPr="00AB27D3" w:rsidRDefault="0057404B" w:rsidP="0057404B">
      <w:pPr>
        <w:pStyle w:val="ListParagraph"/>
        <w:numPr>
          <w:ilvl w:val="0"/>
          <w:numId w:val="7"/>
        </w:numPr>
        <w:spacing w:before="100" w:beforeAutospacing="1" w:after="100" w:afterAutospacing="1"/>
        <w:ind w:left="491"/>
        <w:rPr>
          <w:rFonts w:ascii="Arial" w:hAnsi="Arial" w:cs="Arial"/>
        </w:rPr>
      </w:pPr>
      <w:r w:rsidRPr="00AB27D3">
        <w:rPr>
          <w:rFonts w:ascii="Arial" w:hAnsi="Arial" w:cs="Arial"/>
        </w:rPr>
        <w:t>Agreeing terms and conditions of business. Update and verify identification from you (if required).</w:t>
      </w:r>
    </w:p>
    <w:p w:rsidR="0057404B" w:rsidRPr="00AB27D3" w:rsidRDefault="0057404B" w:rsidP="0057404B">
      <w:pPr>
        <w:pStyle w:val="ListParagraph"/>
        <w:numPr>
          <w:ilvl w:val="0"/>
          <w:numId w:val="7"/>
        </w:numPr>
        <w:spacing w:before="100" w:beforeAutospacing="1" w:after="100" w:afterAutospacing="1"/>
        <w:ind w:left="491"/>
        <w:rPr>
          <w:rFonts w:ascii="Arial" w:hAnsi="Arial" w:cs="Arial"/>
        </w:rPr>
      </w:pPr>
      <w:r w:rsidRPr="00AB27D3">
        <w:rPr>
          <w:rFonts w:ascii="Arial" w:hAnsi="Arial" w:cs="Arial"/>
        </w:rPr>
        <w:t>Request title deeds and details of freeholder if leasehold. Review title deeds and, where applicable, lease and management/landlord information. Advise on any defective title issues and resolutions if necessary.</w:t>
      </w:r>
    </w:p>
    <w:p w:rsidR="0057404B" w:rsidRPr="00AB27D3" w:rsidRDefault="0057404B" w:rsidP="0057404B">
      <w:pPr>
        <w:pStyle w:val="ListParagraph"/>
        <w:numPr>
          <w:ilvl w:val="0"/>
          <w:numId w:val="7"/>
        </w:numPr>
        <w:spacing w:before="100" w:beforeAutospacing="1" w:after="100" w:afterAutospacing="1"/>
        <w:ind w:left="491"/>
        <w:rPr>
          <w:rFonts w:ascii="Arial" w:hAnsi="Arial" w:cs="Arial"/>
        </w:rPr>
      </w:pPr>
      <w:r w:rsidRPr="00AB27D3">
        <w:rPr>
          <w:rFonts w:ascii="Arial" w:hAnsi="Arial" w:cs="Arial"/>
        </w:rPr>
        <w:t>Submit local authority searches and any other searches required by the mortgage lender. Consider all search results once received – it can take a few weeks or so for searches to be received from third parties such as the local authority.</w:t>
      </w:r>
    </w:p>
    <w:p w:rsidR="0057404B" w:rsidRPr="00AB27D3" w:rsidRDefault="0057404B" w:rsidP="0057404B">
      <w:pPr>
        <w:pStyle w:val="ListParagraph"/>
        <w:numPr>
          <w:ilvl w:val="0"/>
          <w:numId w:val="7"/>
        </w:numPr>
        <w:spacing w:before="100" w:beforeAutospacing="1" w:after="100" w:afterAutospacing="1"/>
        <w:ind w:left="491"/>
        <w:rPr>
          <w:rFonts w:ascii="Arial" w:hAnsi="Arial" w:cs="Arial"/>
        </w:rPr>
      </w:pPr>
      <w:r w:rsidRPr="00AB27D3">
        <w:rPr>
          <w:rFonts w:ascii="Arial" w:hAnsi="Arial" w:cs="Arial"/>
        </w:rPr>
        <w:t>Prepare a mortgage report once the mortgage offer has been received and considered. Advising and arranging the execution of the mortgage deed to be secured as a legal charge against the title – typically this will be a first legal charge unless this a second mortgage facility.</w:t>
      </w:r>
    </w:p>
    <w:p w:rsidR="0057404B" w:rsidRPr="00AB27D3" w:rsidRDefault="0057404B" w:rsidP="0057404B">
      <w:pPr>
        <w:pStyle w:val="ListParagraph"/>
        <w:numPr>
          <w:ilvl w:val="0"/>
          <w:numId w:val="7"/>
        </w:numPr>
        <w:spacing w:before="100" w:beforeAutospacing="1" w:after="100" w:afterAutospacing="1"/>
        <w:ind w:left="491"/>
        <w:rPr>
          <w:rFonts w:ascii="Arial" w:hAnsi="Arial" w:cs="Arial"/>
        </w:rPr>
      </w:pPr>
      <w:r w:rsidRPr="00AB27D3">
        <w:rPr>
          <w:rFonts w:ascii="Arial" w:hAnsi="Arial" w:cs="Arial"/>
        </w:rPr>
        <w:t>Request an up to date redemption statement from your current mortgage lender where applicable. Confirm redemption amount with you once received.</w:t>
      </w:r>
    </w:p>
    <w:p w:rsidR="0057404B" w:rsidRPr="00AB27D3" w:rsidRDefault="0057404B" w:rsidP="0057404B">
      <w:pPr>
        <w:pStyle w:val="ListParagraph"/>
        <w:numPr>
          <w:ilvl w:val="0"/>
          <w:numId w:val="7"/>
        </w:numPr>
        <w:spacing w:before="100" w:beforeAutospacing="1" w:after="100" w:afterAutospacing="1"/>
        <w:ind w:left="491"/>
        <w:rPr>
          <w:rFonts w:ascii="Arial" w:hAnsi="Arial" w:cs="Arial"/>
        </w:rPr>
      </w:pPr>
      <w:r w:rsidRPr="00AB27D3">
        <w:rPr>
          <w:rFonts w:ascii="Arial" w:hAnsi="Arial" w:cs="Arial"/>
        </w:rPr>
        <w:t>Make sure all mortgage conditions requiring our attention are complied with as part of our duty and scope of work required acting for the mortgage lender.</w:t>
      </w:r>
    </w:p>
    <w:p w:rsidR="0057404B" w:rsidRPr="00AB27D3" w:rsidRDefault="0057404B" w:rsidP="0057404B">
      <w:pPr>
        <w:pStyle w:val="ListParagraph"/>
        <w:numPr>
          <w:ilvl w:val="0"/>
          <w:numId w:val="7"/>
        </w:numPr>
        <w:spacing w:before="100" w:beforeAutospacing="1" w:after="100" w:afterAutospacing="1"/>
        <w:ind w:left="491"/>
        <w:rPr>
          <w:rFonts w:ascii="Arial" w:hAnsi="Arial" w:cs="Arial"/>
        </w:rPr>
      </w:pPr>
      <w:r w:rsidRPr="00AB27D3">
        <w:rPr>
          <w:rFonts w:ascii="Arial" w:hAnsi="Arial" w:cs="Arial"/>
        </w:rPr>
        <w:t>Set a completion date and submit Report on the title to your lender in order to request funds for completion.</w:t>
      </w:r>
    </w:p>
    <w:p w:rsidR="0057404B" w:rsidRPr="00AB27D3" w:rsidRDefault="0057404B" w:rsidP="0057404B">
      <w:pPr>
        <w:pStyle w:val="ListParagraph"/>
        <w:numPr>
          <w:ilvl w:val="0"/>
          <w:numId w:val="7"/>
        </w:numPr>
        <w:spacing w:before="100" w:beforeAutospacing="1" w:after="100" w:afterAutospacing="1"/>
        <w:ind w:left="491"/>
        <w:rPr>
          <w:rFonts w:ascii="Arial" w:hAnsi="Arial" w:cs="Arial"/>
        </w:rPr>
      </w:pPr>
      <w:r w:rsidRPr="00AB27D3">
        <w:rPr>
          <w:rFonts w:ascii="Arial" w:hAnsi="Arial" w:cs="Arial"/>
        </w:rPr>
        <w:t xml:space="preserve">Receive your funds from the lender upon completion and complete the </w:t>
      </w:r>
      <w:proofErr w:type="spellStart"/>
      <w:r w:rsidRPr="00AB27D3">
        <w:rPr>
          <w:rFonts w:ascii="Arial" w:hAnsi="Arial" w:cs="Arial"/>
        </w:rPr>
        <w:t>remortgage</w:t>
      </w:r>
      <w:proofErr w:type="spellEnd"/>
      <w:r w:rsidRPr="00AB27D3">
        <w:rPr>
          <w:rFonts w:ascii="Arial" w:hAnsi="Arial" w:cs="Arial"/>
        </w:rPr>
        <w:t>. Release funds to relevant parties and pay you any balance due (if applicable)</w:t>
      </w:r>
    </w:p>
    <w:p w:rsidR="0057404B" w:rsidRDefault="0057404B" w:rsidP="0057404B">
      <w:pPr>
        <w:pStyle w:val="ListParagraph"/>
        <w:numPr>
          <w:ilvl w:val="0"/>
          <w:numId w:val="7"/>
        </w:numPr>
        <w:spacing w:before="100" w:beforeAutospacing="1" w:after="100" w:afterAutospacing="1"/>
        <w:ind w:left="491"/>
        <w:rPr>
          <w:rFonts w:ascii="Arial" w:hAnsi="Arial" w:cs="Arial"/>
        </w:rPr>
      </w:pPr>
      <w:r w:rsidRPr="00AB27D3">
        <w:rPr>
          <w:rFonts w:ascii="Arial" w:hAnsi="Arial" w:cs="Arial"/>
        </w:rPr>
        <w:t>Submit the application in order to conclude the registration formalities with Land Registry. Where applicable for leasehold properties, dealing with any notice or other procedures in the lease where there is a change in the ownership arrangements as result of a Transfer of Equity.</w:t>
      </w:r>
    </w:p>
    <w:p w:rsidR="0057404B" w:rsidRDefault="0057404B" w:rsidP="0057404B">
      <w:pPr>
        <w:pStyle w:val="ListParagraph"/>
        <w:numPr>
          <w:ilvl w:val="0"/>
          <w:numId w:val="7"/>
        </w:numPr>
        <w:spacing w:before="100" w:beforeAutospacing="1" w:after="100" w:afterAutospacing="1"/>
        <w:ind w:left="491"/>
        <w:rPr>
          <w:rFonts w:ascii="Arial" w:hAnsi="Arial" w:cs="Arial"/>
        </w:rPr>
      </w:pPr>
      <w:r w:rsidRPr="0057404B">
        <w:rPr>
          <w:rFonts w:ascii="Arial" w:hAnsi="Arial" w:cs="Arial"/>
        </w:rPr>
        <w:t>Sending you and the mortgage lender a copy of the updated title received from The Land Registry showing the registration of the new legal charge. Sending any other ancillary information to you such as copies of a new share certificate in a Residents Company for a leasehold property where there was a change of ownership as a result of a Transfer of Equity.</w:t>
      </w:r>
    </w:p>
    <w:p w:rsidR="0057404B" w:rsidRPr="0057404B" w:rsidRDefault="0057404B" w:rsidP="0057404B">
      <w:pPr>
        <w:spacing w:before="100" w:beforeAutospacing="1" w:after="100" w:afterAutospacing="1"/>
        <w:ind w:left="131"/>
        <w:rPr>
          <w:rFonts w:ascii="Arial" w:hAnsi="Arial" w:cs="Arial"/>
        </w:rPr>
      </w:pPr>
      <w:r w:rsidRPr="0057404B">
        <w:rPr>
          <w:rFonts w:ascii="Arial" w:hAnsi="Arial" w:cs="Arial"/>
          <w:b/>
        </w:rPr>
        <w:t>Timetable for work:</w:t>
      </w:r>
    </w:p>
    <w:p w:rsidR="00F45C9C" w:rsidRDefault="0057404B" w:rsidP="0057404B">
      <w:pPr>
        <w:ind w:left="-43"/>
      </w:pPr>
      <w:r w:rsidRPr="00B31495">
        <w:rPr>
          <w:rFonts w:ascii="Arial" w:eastAsia="MS MinNew Roman" w:hAnsi="Arial" w:cs="Arial"/>
          <w:sz w:val="22"/>
          <w:szCs w:val="22"/>
        </w:rPr>
        <w:t>Steps (a) to (</w:t>
      </w:r>
      <w:r>
        <w:rPr>
          <w:rFonts w:ascii="Arial" w:eastAsia="MS MinNew Roman" w:hAnsi="Arial" w:cs="Arial"/>
          <w:sz w:val="22"/>
          <w:szCs w:val="22"/>
        </w:rPr>
        <w:t>j</w:t>
      </w:r>
      <w:r w:rsidRPr="00B31495">
        <w:rPr>
          <w:rFonts w:ascii="Arial" w:eastAsia="MS MinNew Roman" w:hAnsi="Arial" w:cs="Arial"/>
          <w:sz w:val="22"/>
          <w:szCs w:val="22"/>
        </w:rPr>
        <w:t xml:space="preserve">) – usually </w:t>
      </w:r>
      <w:r>
        <w:rPr>
          <w:rFonts w:ascii="Arial" w:eastAsia="MS MinNew Roman" w:hAnsi="Arial" w:cs="Arial"/>
          <w:sz w:val="22"/>
          <w:szCs w:val="22"/>
        </w:rPr>
        <w:t>4-6</w:t>
      </w:r>
      <w:r w:rsidRPr="00B31495">
        <w:rPr>
          <w:rFonts w:ascii="Arial" w:eastAsia="MS MinNew Roman" w:hAnsi="Arial" w:cs="Arial"/>
          <w:sz w:val="22"/>
          <w:szCs w:val="22"/>
        </w:rPr>
        <w:t xml:space="preserve"> weeks </w:t>
      </w:r>
      <w:bookmarkStart w:id="0" w:name="_GoBack"/>
      <w:bookmarkEnd w:id="0"/>
    </w:p>
    <w:sectPr w:rsidR="00F45C9C" w:rsidSect="0044122D">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10" w:rsidRDefault="00347E10" w:rsidP="00347E10">
      <w:r>
        <w:separator/>
      </w:r>
    </w:p>
  </w:endnote>
  <w:endnote w:type="continuationSeparator" w:id="0">
    <w:p w:rsidR="00347E10" w:rsidRDefault="00347E10" w:rsidP="0034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10" w:rsidRDefault="00347E10" w:rsidP="00347E10">
      <w:r>
        <w:separator/>
      </w:r>
    </w:p>
  </w:footnote>
  <w:footnote w:type="continuationSeparator" w:id="0">
    <w:p w:rsidR="00347E10" w:rsidRDefault="00347E10" w:rsidP="00347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9DB"/>
    <w:multiLevelType w:val="hybridMultilevel"/>
    <w:tmpl w:val="8D36E50C"/>
    <w:lvl w:ilvl="0" w:tplc="04090001">
      <w:start w:val="1"/>
      <w:numFmt w:val="bullet"/>
      <w:lvlText w:val=""/>
      <w:lvlJc w:val="left"/>
      <w:pPr>
        <w:ind w:left="677" w:hanging="360"/>
      </w:pPr>
      <w:rPr>
        <w:rFonts w:ascii="Symbol" w:hAnsi="Symbol" w:hint="default"/>
      </w:rPr>
    </w:lvl>
    <w:lvl w:ilvl="1" w:tplc="04090003">
      <w:start w:val="1"/>
      <w:numFmt w:val="bullet"/>
      <w:lvlText w:val="o"/>
      <w:lvlJc w:val="left"/>
      <w:pPr>
        <w:ind w:left="1397" w:hanging="360"/>
      </w:pPr>
      <w:rPr>
        <w:rFonts w:ascii="Courier New" w:hAnsi="Courier New" w:hint="default"/>
      </w:rPr>
    </w:lvl>
    <w:lvl w:ilvl="2" w:tplc="04090005">
      <w:start w:val="1"/>
      <w:numFmt w:val="bullet"/>
      <w:lvlText w:val=""/>
      <w:lvlJc w:val="left"/>
      <w:pPr>
        <w:ind w:left="2117" w:hanging="360"/>
      </w:pPr>
      <w:rPr>
        <w:rFonts w:ascii="Wingdings" w:hAnsi="Wingdings" w:hint="default"/>
      </w:rPr>
    </w:lvl>
    <w:lvl w:ilvl="3" w:tplc="04090001">
      <w:start w:val="1"/>
      <w:numFmt w:val="bullet"/>
      <w:lvlText w:val=""/>
      <w:lvlJc w:val="left"/>
      <w:pPr>
        <w:ind w:left="2837" w:hanging="360"/>
      </w:pPr>
      <w:rPr>
        <w:rFonts w:ascii="Symbol" w:hAnsi="Symbol" w:hint="default"/>
      </w:rPr>
    </w:lvl>
    <w:lvl w:ilvl="4" w:tplc="04090003">
      <w:start w:val="1"/>
      <w:numFmt w:val="bullet"/>
      <w:lvlText w:val="o"/>
      <w:lvlJc w:val="left"/>
      <w:pPr>
        <w:ind w:left="3557" w:hanging="360"/>
      </w:pPr>
      <w:rPr>
        <w:rFonts w:ascii="Courier New" w:hAnsi="Courier New" w:hint="default"/>
      </w:rPr>
    </w:lvl>
    <w:lvl w:ilvl="5" w:tplc="04090005">
      <w:start w:val="1"/>
      <w:numFmt w:val="bullet"/>
      <w:lvlText w:val=""/>
      <w:lvlJc w:val="left"/>
      <w:pPr>
        <w:ind w:left="4277" w:hanging="360"/>
      </w:pPr>
      <w:rPr>
        <w:rFonts w:ascii="Wingdings" w:hAnsi="Wingdings" w:hint="default"/>
      </w:rPr>
    </w:lvl>
    <w:lvl w:ilvl="6" w:tplc="04090001">
      <w:start w:val="1"/>
      <w:numFmt w:val="bullet"/>
      <w:lvlText w:val=""/>
      <w:lvlJc w:val="left"/>
      <w:pPr>
        <w:ind w:left="4997" w:hanging="360"/>
      </w:pPr>
      <w:rPr>
        <w:rFonts w:ascii="Symbol" w:hAnsi="Symbol" w:hint="default"/>
      </w:rPr>
    </w:lvl>
    <w:lvl w:ilvl="7" w:tplc="04090003">
      <w:start w:val="1"/>
      <w:numFmt w:val="bullet"/>
      <w:lvlText w:val="o"/>
      <w:lvlJc w:val="left"/>
      <w:pPr>
        <w:ind w:left="5717" w:hanging="360"/>
      </w:pPr>
      <w:rPr>
        <w:rFonts w:ascii="Courier New" w:hAnsi="Courier New" w:hint="default"/>
      </w:rPr>
    </w:lvl>
    <w:lvl w:ilvl="8" w:tplc="04090005">
      <w:start w:val="1"/>
      <w:numFmt w:val="bullet"/>
      <w:lvlText w:val=""/>
      <w:lvlJc w:val="left"/>
      <w:pPr>
        <w:ind w:left="6437" w:hanging="360"/>
      </w:pPr>
      <w:rPr>
        <w:rFonts w:ascii="Wingdings" w:hAnsi="Wingdings" w:hint="default"/>
      </w:rPr>
    </w:lvl>
  </w:abstractNum>
  <w:abstractNum w:abstractNumId="1">
    <w:nsid w:val="0C6668E8"/>
    <w:multiLevelType w:val="hybridMultilevel"/>
    <w:tmpl w:val="916C5C5C"/>
    <w:lvl w:ilvl="0" w:tplc="25CA3FFE">
      <w:start w:val="1"/>
      <w:numFmt w:val="lowerLetter"/>
      <w:lvlText w:val="(%1)"/>
      <w:lvlJc w:val="left"/>
      <w:pPr>
        <w:ind w:left="4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D61D8"/>
    <w:multiLevelType w:val="hybridMultilevel"/>
    <w:tmpl w:val="F238069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418424F"/>
    <w:multiLevelType w:val="hybridMultilevel"/>
    <w:tmpl w:val="4B08E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47A2E9A"/>
    <w:multiLevelType w:val="hybridMultilevel"/>
    <w:tmpl w:val="5582ABFC"/>
    <w:lvl w:ilvl="0" w:tplc="8122928A">
      <w:start w:val="1"/>
      <w:numFmt w:val="decimal"/>
      <w:lvlText w:val="(%1)"/>
      <w:lvlJc w:val="left"/>
      <w:pPr>
        <w:ind w:left="317" w:hanging="360"/>
      </w:pPr>
      <w:rPr>
        <w:rFonts w:cs="Times New Roman" w:hint="default"/>
        <w:b w:val="0"/>
      </w:rPr>
    </w:lvl>
    <w:lvl w:ilvl="1" w:tplc="04090019">
      <w:start w:val="1"/>
      <w:numFmt w:val="lowerLetter"/>
      <w:lvlText w:val="%2."/>
      <w:lvlJc w:val="left"/>
      <w:pPr>
        <w:ind w:left="1037" w:hanging="360"/>
      </w:pPr>
      <w:rPr>
        <w:rFonts w:cs="Times New Roman"/>
      </w:rPr>
    </w:lvl>
    <w:lvl w:ilvl="2" w:tplc="0409001B">
      <w:start w:val="1"/>
      <w:numFmt w:val="lowerRoman"/>
      <w:lvlText w:val="%3."/>
      <w:lvlJc w:val="right"/>
      <w:pPr>
        <w:ind w:left="1757" w:hanging="180"/>
      </w:pPr>
      <w:rPr>
        <w:rFonts w:cs="Times New Roman"/>
      </w:rPr>
    </w:lvl>
    <w:lvl w:ilvl="3" w:tplc="0409000F">
      <w:start w:val="1"/>
      <w:numFmt w:val="decimal"/>
      <w:lvlText w:val="%4."/>
      <w:lvlJc w:val="left"/>
      <w:pPr>
        <w:ind w:left="2477" w:hanging="360"/>
      </w:pPr>
      <w:rPr>
        <w:rFonts w:cs="Times New Roman"/>
      </w:rPr>
    </w:lvl>
    <w:lvl w:ilvl="4" w:tplc="04090019">
      <w:start w:val="1"/>
      <w:numFmt w:val="lowerLetter"/>
      <w:lvlText w:val="%5."/>
      <w:lvlJc w:val="left"/>
      <w:pPr>
        <w:ind w:left="3197" w:hanging="360"/>
      </w:pPr>
      <w:rPr>
        <w:rFonts w:cs="Times New Roman"/>
      </w:rPr>
    </w:lvl>
    <w:lvl w:ilvl="5" w:tplc="0409001B">
      <w:start w:val="1"/>
      <w:numFmt w:val="lowerRoman"/>
      <w:lvlText w:val="%6."/>
      <w:lvlJc w:val="right"/>
      <w:pPr>
        <w:ind w:left="3917" w:hanging="180"/>
      </w:pPr>
      <w:rPr>
        <w:rFonts w:cs="Times New Roman"/>
      </w:rPr>
    </w:lvl>
    <w:lvl w:ilvl="6" w:tplc="0409000F">
      <w:start w:val="1"/>
      <w:numFmt w:val="decimal"/>
      <w:lvlText w:val="%7."/>
      <w:lvlJc w:val="left"/>
      <w:pPr>
        <w:ind w:left="4637" w:hanging="360"/>
      </w:pPr>
      <w:rPr>
        <w:rFonts w:cs="Times New Roman"/>
      </w:rPr>
    </w:lvl>
    <w:lvl w:ilvl="7" w:tplc="04090019">
      <w:start w:val="1"/>
      <w:numFmt w:val="lowerLetter"/>
      <w:lvlText w:val="%8."/>
      <w:lvlJc w:val="left"/>
      <w:pPr>
        <w:ind w:left="5357" w:hanging="360"/>
      </w:pPr>
      <w:rPr>
        <w:rFonts w:cs="Times New Roman"/>
      </w:rPr>
    </w:lvl>
    <w:lvl w:ilvl="8" w:tplc="0409001B">
      <w:start w:val="1"/>
      <w:numFmt w:val="lowerRoman"/>
      <w:lvlText w:val="%9."/>
      <w:lvlJc w:val="right"/>
      <w:pPr>
        <w:ind w:left="6077" w:hanging="180"/>
      </w:pPr>
      <w:rPr>
        <w:rFonts w:cs="Times New Roman"/>
      </w:rPr>
    </w:lvl>
  </w:abstractNum>
  <w:abstractNum w:abstractNumId="5">
    <w:nsid w:val="7D4214D7"/>
    <w:multiLevelType w:val="hybridMultilevel"/>
    <w:tmpl w:val="7E0ABB26"/>
    <w:lvl w:ilvl="0" w:tplc="27BEEA5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D3"/>
    <w:rsid w:val="0017138C"/>
    <w:rsid w:val="001F1A8E"/>
    <w:rsid w:val="00266852"/>
    <w:rsid w:val="00347E10"/>
    <w:rsid w:val="003F608A"/>
    <w:rsid w:val="0057404B"/>
    <w:rsid w:val="00596C10"/>
    <w:rsid w:val="006443E4"/>
    <w:rsid w:val="0085065E"/>
    <w:rsid w:val="00927AD0"/>
    <w:rsid w:val="00AB27D3"/>
    <w:rsid w:val="00F45C9C"/>
    <w:rsid w:val="00FB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7D3"/>
    <w:pPr>
      <w:spacing w:after="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27D3"/>
    <w:pPr>
      <w:tabs>
        <w:tab w:val="center" w:pos="4513"/>
        <w:tab w:val="right" w:pos="9026"/>
      </w:tabs>
    </w:pPr>
  </w:style>
  <w:style w:type="character" w:customStyle="1" w:styleId="FooterChar">
    <w:name w:val="Footer Char"/>
    <w:basedOn w:val="DefaultParagraphFont"/>
    <w:link w:val="Footer"/>
    <w:uiPriority w:val="99"/>
    <w:rsid w:val="00AB27D3"/>
    <w:rPr>
      <w:rFonts w:ascii="Times New Roman" w:hAnsi="Times New Roman"/>
      <w:sz w:val="24"/>
      <w:szCs w:val="24"/>
    </w:rPr>
  </w:style>
  <w:style w:type="paragraph" w:customStyle="1" w:styleId="BodyText1">
    <w:name w:val="Body Text1"/>
    <w:basedOn w:val="Normal"/>
    <w:rsid w:val="00AB27D3"/>
    <w:rPr>
      <w:rFonts w:ascii="Calibri" w:hAnsi="Calibri"/>
      <w:color w:val="000000"/>
      <w:kern w:val="28"/>
      <w:sz w:val="18"/>
      <w:szCs w:val="18"/>
      <w:lang w:eastAsia="en-GB"/>
    </w:rPr>
  </w:style>
  <w:style w:type="paragraph" w:customStyle="1" w:styleId="tablewhitetext">
    <w:name w:val="table white text"/>
    <w:basedOn w:val="Normal"/>
    <w:rsid w:val="00AB27D3"/>
    <w:rPr>
      <w:rFonts w:ascii="Calibri" w:hAnsi="Calibri"/>
      <w:b/>
      <w:bCs/>
      <w:color w:val="FFFFFF"/>
      <w:kern w:val="28"/>
      <w:sz w:val="18"/>
      <w:szCs w:val="18"/>
      <w:lang w:eastAsia="en-GB"/>
    </w:rPr>
  </w:style>
  <w:style w:type="paragraph" w:styleId="ListParagraph">
    <w:name w:val="List Paragraph"/>
    <w:basedOn w:val="Normal"/>
    <w:qFormat/>
    <w:rsid w:val="00AB27D3"/>
    <w:pPr>
      <w:spacing w:after="200" w:line="276" w:lineRule="auto"/>
      <w:ind w:left="720"/>
    </w:pPr>
    <w:rPr>
      <w:rFonts w:ascii="Calibri" w:eastAsia="MS ??" w:hAnsi="Calibri"/>
      <w:sz w:val="22"/>
      <w:szCs w:val="22"/>
      <w:lang w:eastAsia="en-GB"/>
    </w:rPr>
  </w:style>
  <w:style w:type="paragraph" w:styleId="Header">
    <w:name w:val="header"/>
    <w:basedOn w:val="Normal"/>
    <w:link w:val="HeaderChar"/>
    <w:uiPriority w:val="99"/>
    <w:unhideWhenUsed/>
    <w:rsid w:val="00347E10"/>
    <w:pPr>
      <w:tabs>
        <w:tab w:val="center" w:pos="4513"/>
        <w:tab w:val="right" w:pos="9026"/>
      </w:tabs>
    </w:pPr>
  </w:style>
  <w:style w:type="character" w:customStyle="1" w:styleId="HeaderChar">
    <w:name w:val="Header Char"/>
    <w:basedOn w:val="DefaultParagraphFont"/>
    <w:link w:val="Header"/>
    <w:uiPriority w:val="99"/>
    <w:rsid w:val="00347E10"/>
    <w:rPr>
      <w:rFonts w:ascii="Times New Roman" w:hAnsi="Times New Roman"/>
      <w:sz w:val="24"/>
      <w:szCs w:val="24"/>
    </w:rPr>
  </w:style>
  <w:style w:type="paragraph" w:styleId="BalloonText">
    <w:name w:val="Balloon Text"/>
    <w:basedOn w:val="Normal"/>
    <w:link w:val="BalloonTextChar"/>
    <w:uiPriority w:val="99"/>
    <w:semiHidden/>
    <w:unhideWhenUsed/>
    <w:rsid w:val="0057404B"/>
    <w:rPr>
      <w:rFonts w:ascii="Tahoma" w:hAnsi="Tahoma" w:cs="Tahoma"/>
      <w:sz w:val="16"/>
      <w:szCs w:val="16"/>
    </w:rPr>
  </w:style>
  <w:style w:type="character" w:customStyle="1" w:styleId="BalloonTextChar">
    <w:name w:val="Balloon Text Char"/>
    <w:basedOn w:val="DefaultParagraphFont"/>
    <w:link w:val="BalloonText"/>
    <w:uiPriority w:val="99"/>
    <w:semiHidden/>
    <w:rsid w:val="00574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7D3"/>
    <w:pPr>
      <w:spacing w:after="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27D3"/>
    <w:pPr>
      <w:tabs>
        <w:tab w:val="center" w:pos="4513"/>
        <w:tab w:val="right" w:pos="9026"/>
      </w:tabs>
    </w:pPr>
  </w:style>
  <w:style w:type="character" w:customStyle="1" w:styleId="FooterChar">
    <w:name w:val="Footer Char"/>
    <w:basedOn w:val="DefaultParagraphFont"/>
    <w:link w:val="Footer"/>
    <w:uiPriority w:val="99"/>
    <w:rsid w:val="00AB27D3"/>
    <w:rPr>
      <w:rFonts w:ascii="Times New Roman" w:hAnsi="Times New Roman"/>
      <w:sz w:val="24"/>
      <w:szCs w:val="24"/>
    </w:rPr>
  </w:style>
  <w:style w:type="paragraph" w:customStyle="1" w:styleId="BodyText1">
    <w:name w:val="Body Text1"/>
    <w:basedOn w:val="Normal"/>
    <w:rsid w:val="00AB27D3"/>
    <w:rPr>
      <w:rFonts w:ascii="Calibri" w:hAnsi="Calibri"/>
      <w:color w:val="000000"/>
      <w:kern w:val="28"/>
      <w:sz w:val="18"/>
      <w:szCs w:val="18"/>
      <w:lang w:eastAsia="en-GB"/>
    </w:rPr>
  </w:style>
  <w:style w:type="paragraph" w:customStyle="1" w:styleId="tablewhitetext">
    <w:name w:val="table white text"/>
    <w:basedOn w:val="Normal"/>
    <w:rsid w:val="00AB27D3"/>
    <w:rPr>
      <w:rFonts w:ascii="Calibri" w:hAnsi="Calibri"/>
      <w:b/>
      <w:bCs/>
      <w:color w:val="FFFFFF"/>
      <w:kern w:val="28"/>
      <w:sz w:val="18"/>
      <w:szCs w:val="18"/>
      <w:lang w:eastAsia="en-GB"/>
    </w:rPr>
  </w:style>
  <w:style w:type="paragraph" w:styleId="ListParagraph">
    <w:name w:val="List Paragraph"/>
    <w:basedOn w:val="Normal"/>
    <w:qFormat/>
    <w:rsid w:val="00AB27D3"/>
    <w:pPr>
      <w:spacing w:after="200" w:line="276" w:lineRule="auto"/>
      <w:ind w:left="720"/>
    </w:pPr>
    <w:rPr>
      <w:rFonts w:ascii="Calibri" w:eastAsia="MS ??" w:hAnsi="Calibri"/>
      <w:sz w:val="22"/>
      <w:szCs w:val="22"/>
      <w:lang w:eastAsia="en-GB"/>
    </w:rPr>
  </w:style>
  <w:style w:type="paragraph" w:styleId="Header">
    <w:name w:val="header"/>
    <w:basedOn w:val="Normal"/>
    <w:link w:val="HeaderChar"/>
    <w:uiPriority w:val="99"/>
    <w:unhideWhenUsed/>
    <w:rsid w:val="00347E10"/>
    <w:pPr>
      <w:tabs>
        <w:tab w:val="center" w:pos="4513"/>
        <w:tab w:val="right" w:pos="9026"/>
      </w:tabs>
    </w:pPr>
  </w:style>
  <w:style w:type="character" w:customStyle="1" w:styleId="HeaderChar">
    <w:name w:val="Header Char"/>
    <w:basedOn w:val="DefaultParagraphFont"/>
    <w:link w:val="Header"/>
    <w:uiPriority w:val="99"/>
    <w:rsid w:val="00347E10"/>
    <w:rPr>
      <w:rFonts w:ascii="Times New Roman" w:hAnsi="Times New Roman"/>
      <w:sz w:val="24"/>
      <w:szCs w:val="24"/>
    </w:rPr>
  </w:style>
  <w:style w:type="paragraph" w:styleId="BalloonText">
    <w:name w:val="Balloon Text"/>
    <w:basedOn w:val="Normal"/>
    <w:link w:val="BalloonTextChar"/>
    <w:uiPriority w:val="99"/>
    <w:semiHidden/>
    <w:unhideWhenUsed/>
    <w:rsid w:val="0057404B"/>
    <w:rPr>
      <w:rFonts w:ascii="Tahoma" w:hAnsi="Tahoma" w:cs="Tahoma"/>
      <w:sz w:val="16"/>
      <w:szCs w:val="16"/>
    </w:rPr>
  </w:style>
  <w:style w:type="character" w:customStyle="1" w:styleId="BalloonTextChar">
    <w:name w:val="Balloon Text Char"/>
    <w:basedOn w:val="DefaultParagraphFont"/>
    <w:link w:val="BalloonText"/>
    <w:uiPriority w:val="99"/>
    <w:semiHidden/>
    <w:rsid w:val="00574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McPartland</dc:creator>
  <cp:keywords/>
  <dc:description/>
  <cp:lastModifiedBy>Abby Winkworth</cp:lastModifiedBy>
  <cp:revision>2</cp:revision>
  <dcterms:created xsi:type="dcterms:W3CDTF">2018-12-03T18:05:00Z</dcterms:created>
  <dcterms:modified xsi:type="dcterms:W3CDTF">2018-12-03T18:05:00Z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TEAM/IBB-FIRMWIDE-DOCUMENTS/15726861.1</vt:lpwstr>
  </property>
</Properties>
</file>